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A321EAD" w:rsidR="00A672BD" w:rsidRPr="00E83164" w:rsidRDefault="00284AAA" w:rsidP="00E83164">
      <w:pPr>
        <w:pStyle w:val="Nessunaspaziatura"/>
        <w:rPr>
          <w:rFonts w:ascii="Open Sans" w:hAnsi="Open Sans" w:cs="Open Sans"/>
        </w:rPr>
      </w:pPr>
      <w:r w:rsidRPr="00E83164">
        <w:rPr>
          <w:rFonts w:ascii="Open Sans" w:hAnsi="Open Sans" w:cs="Open Sans"/>
          <w:b/>
        </w:rPr>
        <w:t>DL-BR 30-165T plus-EN54</w:t>
      </w:r>
      <w:r w:rsidR="00A672BD" w:rsidRPr="00E83164">
        <w:rPr>
          <w:rFonts w:ascii="Open Sans" w:hAnsi="Open Sans" w:cs="Open Sans"/>
        </w:rPr>
        <w:t xml:space="preserve"> </w:t>
      </w:r>
      <w:r w:rsidRPr="00E83164">
        <w:rPr>
          <w:rFonts w:ascii="Open Sans" w:hAnsi="Open Sans" w:cs="Open Sans"/>
        </w:rPr>
        <w:t xml:space="preserve">Diffusori </w:t>
      </w:r>
      <w:r w:rsidR="006008AF" w:rsidRPr="00E83164">
        <w:rPr>
          <w:rFonts w:ascii="Open Sans" w:hAnsi="Open Sans" w:cs="Open Sans"/>
        </w:rPr>
        <w:t>musicali</w:t>
      </w:r>
    </w:p>
    <w:p w14:paraId="7B08196E" w14:textId="77777777" w:rsidR="00A672BD" w:rsidRPr="00E83164" w:rsidRDefault="00A672BD" w:rsidP="00E83164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9A4E76C" w14:textId="77777777" w:rsidR="00DE6684" w:rsidRPr="00D77C47" w:rsidRDefault="00DE6684" w:rsidP="00DE6684">
      <w:pPr>
        <w:pStyle w:val="Nessunaspaziatura"/>
        <w:rPr>
          <w:rFonts w:ascii="Open Sans" w:hAnsi="Open Sans" w:cs="Open Sans"/>
          <w:sz w:val="18"/>
          <w:szCs w:val="18"/>
        </w:rPr>
      </w:pPr>
      <w:r w:rsidRPr="00D77C47">
        <w:rPr>
          <w:rFonts w:ascii="Open Sans" w:hAnsi="Open Sans" w:cs="Open Sans"/>
          <w:sz w:val="18"/>
          <w:szCs w:val="18"/>
        </w:rPr>
        <w:t>Il diffusore sonoro dovrà essere del tipo a plafoniera da incasso in controsoffitto, costruito con anello in ABS e griglia in metallo, il tutto di colore bianco (RAL9016).</w:t>
      </w:r>
    </w:p>
    <w:p w14:paraId="764F1470" w14:textId="5AD57A65" w:rsidR="00DE6684" w:rsidRDefault="00DE6684" w:rsidP="00DE6684">
      <w:pPr>
        <w:pStyle w:val="Nessunaspaziatura"/>
        <w:rPr>
          <w:rFonts w:ascii="Open Sans" w:hAnsi="Open Sans" w:cs="Open Sans"/>
          <w:sz w:val="18"/>
          <w:szCs w:val="18"/>
        </w:rPr>
      </w:pPr>
      <w:r w:rsidRPr="00D77C47">
        <w:rPr>
          <w:rFonts w:ascii="Open Sans" w:hAnsi="Open Sans" w:cs="Open Sans"/>
          <w:sz w:val="18"/>
          <w:szCs w:val="18"/>
        </w:rPr>
        <w:t xml:space="preserve">L’altoparlante deve essere </w:t>
      </w:r>
      <w:r w:rsidRPr="00D77C47">
        <w:rPr>
          <w:rFonts w:ascii="Open Sans" w:hAnsi="Open Sans" w:cs="Open Sans"/>
          <w:color w:val="231F20"/>
          <w:spacing w:val="-1"/>
          <w:sz w:val="18"/>
          <w:szCs w:val="18"/>
        </w:rPr>
        <w:t>coassiale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2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vie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da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sz w:val="18"/>
          <w:szCs w:val="18"/>
        </w:rPr>
        <w:t>Ø 1</w:t>
      </w:r>
      <w:r>
        <w:rPr>
          <w:rFonts w:ascii="Open Sans" w:hAnsi="Open Sans" w:cs="Open Sans"/>
          <w:sz w:val="18"/>
          <w:szCs w:val="18"/>
        </w:rPr>
        <w:t>65</w:t>
      </w:r>
      <w:r w:rsidRPr="00D77C47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 xml:space="preserve">con tweeter </w:t>
      </w:r>
      <w:r w:rsidRPr="00D77C47">
        <w:rPr>
          <w:rFonts w:ascii="Open Sans" w:hAnsi="Open Sans" w:cs="Open Sans"/>
          <w:sz w:val="18"/>
          <w:szCs w:val="18"/>
        </w:rPr>
        <w:t>Ø</w:t>
      </w:r>
      <w:r>
        <w:rPr>
          <w:rFonts w:ascii="Open Sans" w:hAnsi="Open Sans" w:cs="Open Sans"/>
          <w:sz w:val="18"/>
          <w:szCs w:val="18"/>
        </w:rPr>
        <w:t xml:space="preserve"> 25 mm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</w:t>
      </w:r>
      <w:r w:rsidRPr="00D77C47">
        <w:rPr>
          <w:rFonts w:ascii="Open Sans" w:hAnsi="Open Sans" w:cs="Open Sans"/>
          <w:sz w:val="18"/>
          <w:szCs w:val="18"/>
        </w:rPr>
        <w:t xml:space="preserve"> Il diffusore sonoro dovrà essere dotato di ganci a bandiera per l’installazione in controsoffitto completo </w:t>
      </w:r>
      <w:r>
        <w:rPr>
          <w:rFonts w:ascii="Open Sans" w:hAnsi="Open Sans" w:cs="Open Sans"/>
          <w:sz w:val="18"/>
          <w:szCs w:val="18"/>
        </w:rPr>
        <w:t>di copertura posteriore in ABS.</w:t>
      </w:r>
    </w:p>
    <w:p w14:paraId="0C4F8AEF" w14:textId="332FCACB" w:rsidR="00F44246" w:rsidRPr="000C7C70" w:rsidRDefault="00F44246" w:rsidP="00F4424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435</w:t>
      </w:r>
      <w:bookmarkStart w:id="0" w:name="_GoBack"/>
      <w:bookmarkEnd w:id="0"/>
    </w:p>
    <w:p w14:paraId="1D20D8BA" w14:textId="77777777" w:rsidR="000C1D68" w:rsidRPr="00E83164" w:rsidRDefault="000C1D68" w:rsidP="00E83164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E83164" w:rsidRDefault="000C1D68" w:rsidP="00E83164">
      <w:pPr>
        <w:pStyle w:val="Nessunaspaziatura"/>
        <w:rPr>
          <w:rFonts w:ascii="Open Sans" w:hAnsi="Open Sans" w:cs="Open Sans"/>
          <w:sz w:val="18"/>
          <w:szCs w:val="18"/>
        </w:rPr>
      </w:pPr>
      <w:r w:rsidRPr="00E83164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E83164" w:rsidRDefault="00DA15E4" w:rsidP="00E83164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413B6F23" w:rsidR="00DA15E4" w:rsidRPr="00E83164" w:rsidRDefault="00DA15E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83164"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30 / 15 / 7,5 / 3,75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2F539051" w14:textId="1657AA41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333 / 666 / 1.333 / 2.666 Ω</w:t>
      </w:r>
    </w:p>
    <w:p w14:paraId="33D4325E" w14:textId="3C2B3B42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87 ÷ 19.300 Hz</w:t>
      </w:r>
    </w:p>
    <w:p w14:paraId="6E9D09CD" w14:textId="618D1CEE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 ÷ 19.200 Hz</w:t>
      </w:r>
    </w:p>
    <w:p w14:paraId="198DEC85" w14:textId="7D9BBB03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95</w:t>
      </w:r>
      <w:proofErr w:type="gramStart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4B76548" w14:textId="5A625926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83</w:t>
      </w:r>
      <w:proofErr w:type="gramStart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AB5797C" w14:textId="0A02F8C6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98</w:t>
      </w:r>
      <w:proofErr w:type="gramStart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F026D7A" w14:textId="1A14D704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E8316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B2EBC94" w14:textId="77777777" w:rsidR="00E83164" w:rsidRPr="00DE668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77,8 dB</w:t>
      </w:r>
    </w:p>
    <w:p w14:paraId="4B05831C" w14:textId="219305DB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Sensibilità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IEC 268-5, 1W/1m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89,8 dB</w:t>
      </w:r>
    </w:p>
    <w:p w14:paraId="2D83A110" w14:textId="2F0E81F9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2DC6BF20" w14:textId="5A9CF038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3C9F0013" w14:textId="51B8681D" w:rsidR="00E8316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h/v 115°</w:t>
      </w:r>
    </w:p>
    <w:p w14:paraId="115726A2" w14:textId="2A7EFD39" w:rsidR="00DA15E4" w:rsidRPr="00E83164" w:rsidRDefault="00E83164" w:rsidP="00E8316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83164">
        <w:rPr>
          <w:rFonts w:ascii="Open Sans" w:hAnsi="Open Sans" w:cs="Open Sans"/>
          <w:color w:val="000000"/>
          <w:sz w:val="18"/>
          <w:szCs w:val="18"/>
          <w:lang w:eastAsia="it-IT"/>
        </w:rPr>
        <w:t>h/v 62°</w:t>
      </w:r>
    </w:p>
    <w:p w14:paraId="2F471A22" w14:textId="751BEBDE" w:rsidR="00DE6684" w:rsidRPr="00DE6684" w:rsidRDefault="00DE6684" w:rsidP="00DE668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239,5 x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76,5</w:t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A9F1F1A" w14:textId="1561E46C" w:rsidR="00DE6684" w:rsidRPr="00DE6684" w:rsidRDefault="00DE6684" w:rsidP="00DE668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6578D8C6" w14:textId="6A25ACFE" w:rsidR="00DE6684" w:rsidRPr="00DE6684" w:rsidRDefault="00DE6684" w:rsidP="00DE668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2,27 kg</w:t>
      </w:r>
    </w:p>
    <w:p w14:paraId="682103D6" w14:textId="0DA343C1" w:rsidR="00DE6684" w:rsidRPr="00DE6684" w:rsidRDefault="00DE6684" w:rsidP="00DE668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0974736" w14:textId="559D15C3" w:rsidR="00E83164" w:rsidRPr="00E83164" w:rsidRDefault="00DE6684" w:rsidP="00DE668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DE668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E83164" w:rsidRDefault="00A672BD" w:rsidP="00E83164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22213B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284AAA" w:rsidRPr="00284AAA">
        <w:rPr>
          <w:rFonts w:ascii="Open Sans" w:hAnsi="Open Sans" w:cs="Open Sans"/>
          <w:sz w:val="18"/>
          <w:szCs w:val="18"/>
          <w:u w:val="single"/>
        </w:rPr>
        <w:t>DL-BR 30-165T plus-EN54</w:t>
      </w:r>
      <w:r w:rsidR="00284AAA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505AB283" w14:textId="427F286D" w:rsidR="00CE5F8D" w:rsidRDefault="00CE5F8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33EB976" w14:textId="26CC2CD8" w:rsidR="00CE5F8D" w:rsidRPr="00CE5F8D" w:rsidRDefault="00CE5F8D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012C643" wp14:editId="4E2C898E">
            <wp:extent cx="1796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BR 30-165T Plus-EN54 front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1E113A5" wp14:editId="181F779D">
            <wp:extent cx="1789200" cy="1800000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BR 30-165T Plus-EN54 fron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84AAA"/>
    <w:rsid w:val="003820DE"/>
    <w:rsid w:val="00484439"/>
    <w:rsid w:val="004E1BA4"/>
    <w:rsid w:val="005029F8"/>
    <w:rsid w:val="006008AF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CE5F8D"/>
    <w:rsid w:val="00D0747F"/>
    <w:rsid w:val="00D1402B"/>
    <w:rsid w:val="00D208D1"/>
    <w:rsid w:val="00DA15E4"/>
    <w:rsid w:val="00DE6684"/>
    <w:rsid w:val="00E14A4D"/>
    <w:rsid w:val="00E83164"/>
    <w:rsid w:val="00F16A38"/>
    <w:rsid w:val="00F44246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51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2021-03-17T12:56:00Z</cp:lastPrinted>
  <dcterms:created xsi:type="dcterms:W3CDTF">2021-07-25T09:32:00Z</dcterms:created>
  <dcterms:modified xsi:type="dcterms:W3CDTF">2021-11-22T13:24:00Z</dcterms:modified>
</cp:coreProperties>
</file>