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BB51E6" w14:textId="490F21BD" w:rsidR="00ED0502" w:rsidRPr="00462090" w:rsidRDefault="00ED0502" w:rsidP="00F54438">
      <w:pPr>
        <w:pStyle w:val="Nessunaspaziatura"/>
        <w:rPr>
          <w:rFonts w:ascii="Open Sans" w:hAnsi="Open Sans" w:cs="Open Sans"/>
          <w:b/>
          <w:sz w:val="18"/>
          <w:szCs w:val="18"/>
        </w:rPr>
      </w:pPr>
      <w:r w:rsidRPr="00462090">
        <w:rPr>
          <w:rFonts w:ascii="Open Sans" w:hAnsi="Open Sans" w:cs="Open Sans"/>
          <w:b/>
          <w:sz w:val="18"/>
          <w:szCs w:val="18"/>
        </w:rPr>
        <w:t>EGR</w:t>
      </w:r>
      <w:r w:rsidR="00D1737C" w:rsidRPr="00462090">
        <w:rPr>
          <w:rFonts w:ascii="Open Sans" w:hAnsi="Open Sans" w:cs="Open Sans"/>
          <w:b/>
          <w:sz w:val="18"/>
          <w:szCs w:val="18"/>
        </w:rPr>
        <w:t>T</w:t>
      </w:r>
      <w:r w:rsidRPr="00462090">
        <w:rPr>
          <w:rFonts w:ascii="Open Sans" w:hAnsi="Open Sans" w:cs="Open Sans"/>
          <w:b/>
          <w:sz w:val="18"/>
          <w:szCs w:val="18"/>
        </w:rPr>
        <w:t>S</w:t>
      </w:r>
      <w:r w:rsidR="00D1737C" w:rsidRPr="00462090">
        <w:rPr>
          <w:rFonts w:ascii="Open Sans" w:hAnsi="Open Sans" w:cs="Open Sans"/>
          <w:b/>
          <w:sz w:val="18"/>
          <w:szCs w:val="18"/>
        </w:rPr>
        <w:t>01K-SH</w:t>
      </w:r>
      <w:r w:rsidRPr="00462090">
        <w:rPr>
          <w:rFonts w:ascii="Open Sans" w:hAnsi="Open Sans" w:cs="Open Sans"/>
          <w:b/>
          <w:sz w:val="18"/>
          <w:szCs w:val="18"/>
        </w:rPr>
        <w:t xml:space="preserve"> </w:t>
      </w:r>
      <w:r w:rsidR="007E33EA">
        <w:rPr>
          <w:rFonts w:ascii="Open Sans" w:hAnsi="Open Sans" w:cs="Open Sans"/>
          <w:b/>
          <w:sz w:val="18"/>
          <w:szCs w:val="18"/>
        </w:rPr>
        <w:t>6</w:t>
      </w:r>
      <w:r w:rsidR="00BD16A6">
        <w:rPr>
          <w:rFonts w:ascii="Open Sans" w:hAnsi="Open Sans" w:cs="Open Sans"/>
          <w:b/>
          <w:sz w:val="18"/>
          <w:szCs w:val="18"/>
        </w:rPr>
        <w:t xml:space="preserve"> x 9</w:t>
      </w:r>
      <w:r w:rsidR="00A62CC1" w:rsidRPr="00462090">
        <w:rPr>
          <w:rFonts w:ascii="Open Sans" w:hAnsi="Open Sans" w:cs="Open Sans"/>
          <w:b/>
          <w:sz w:val="18"/>
          <w:szCs w:val="18"/>
        </w:rPr>
        <w:t xml:space="preserve"> </w:t>
      </w:r>
      <w:r w:rsidR="00A62CC1" w:rsidRPr="00462090">
        <w:rPr>
          <w:rFonts w:ascii="Open Sans" w:hAnsi="Open Sans" w:cs="Open Sans"/>
          <w:bCs/>
          <w:sz w:val="18"/>
          <w:szCs w:val="18"/>
        </w:rPr>
        <w:t>Gruppo di continuità</w:t>
      </w:r>
    </w:p>
    <w:p w14:paraId="2A41A5BE" w14:textId="77777777" w:rsidR="00ED0502" w:rsidRPr="00462090" w:rsidRDefault="00ED0502" w:rsidP="00F54438">
      <w:pPr>
        <w:pStyle w:val="Nessunaspaziatura"/>
        <w:rPr>
          <w:rFonts w:ascii="Open Sans" w:hAnsi="Open Sans" w:cs="Open Sans"/>
          <w:sz w:val="18"/>
          <w:szCs w:val="18"/>
        </w:rPr>
      </w:pPr>
    </w:p>
    <w:p w14:paraId="338044EA" w14:textId="3A060D52" w:rsidR="00ED0502" w:rsidRPr="00462090" w:rsidRDefault="00ED0502" w:rsidP="00F54438">
      <w:pPr>
        <w:pStyle w:val="Nessunaspaziatura"/>
        <w:rPr>
          <w:rFonts w:ascii="Open Sans" w:hAnsi="Open Sans" w:cs="Open Sans"/>
          <w:sz w:val="18"/>
          <w:szCs w:val="18"/>
        </w:rPr>
      </w:pPr>
      <w:r w:rsidRPr="00462090">
        <w:rPr>
          <w:rFonts w:ascii="Open Sans" w:hAnsi="Open Sans" w:cs="Open Sans"/>
          <w:sz w:val="18"/>
          <w:szCs w:val="18"/>
        </w:rPr>
        <w:t>Unità di alimentazione backup certificata EN54-4 per alimentazione senza interruzione (ON-LINE), doppia conversione, tensione di ingresso e di uscita 230 V</w:t>
      </w:r>
      <w:r w:rsidR="005E7A8B" w:rsidRPr="00462090">
        <w:rPr>
          <w:rFonts w:ascii="Open Sans" w:hAnsi="Open Sans" w:cs="Open Sans"/>
          <w:sz w:val="18"/>
          <w:szCs w:val="18"/>
        </w:rPr>
        <w:t>ac</w:t>
      </w:r>
      <w:r w:rsidRPr="00462090">
        <w:rPr>
          <w:rFonts w:ascii="Open Sans" w:hAnsi="Open Sans" w:cs="Open Sans"/>
          <w:sz w:val="18"/>
          <w:szCs w:val="18"/>
        </w:rPr>
        <w:t xml:space="preserve"> 50</w:t>
      </w:r>
      <w:r w:rsidR="005E7A8B" w:rsidRPr="00462090">
        <w:rPr>
          <w:rFonts w:ascii="Open Sans" w:hAnsi="Open Sans" w:cs="Open Sans"/>
          <w:sz w:val="18"/>
          <w:szCs w:val="18"/>
        </w:rPr>
        <w:t>-60</w:t>
      </w:r>
      <w:r w:rsidRPr="00462090">
        <w:rPr>
          <w:rFonts w:ascii="Open Sans" w:hAnsi="Open Sans" w:cs="Open Sans"/>
          <w:sz w:val="18"/>
          <w:szCs w:val="18"/>
        </w:rPr>
        <w:t xml:space="preserve"> Hz monofase, potenza disponibile </w:t>
      </w:r>
      <w:bookmarkStart w:id="0" w:name="_Hlk140502564"/>
      <w:r w:rsidR="003432BC">
        <w:rPr>
          <w:rFonts w:ascii="Open Sans" w:hAnsi="Open Sans" w:cs="Open Sans"/>
          <w:sz w:val="18"/>
          <w:szCs w:val="18"/>
        </w:rPr>
        <w:t xml:space="preserve">900 </w:t>
      </w:r>
      <w:r w:rsidRPr="00462090">
        <w:rPr>
          <w:rFonts w:ascii="Open Sans" w:hAnsi="Open Sans" w:cs="Open Sans"/>
          <w:sz w:val="18"/>
          <w:szCs w:val="18"/>
        </w:rPr>
        <w:t xml:space="preserve">W / </w:t>
      </w:r>
      <w:r w:rsidR="003432BC">
        <w:rPr>
          <w:rFonts w:ascii="Open Sans" w:hAnsi="Open Sans" w:cs="Open Sans"/>
          <w:sz w:val="18"/>
          <w:szCs w:val="18"/>
        </w:rPr>
        <w:t xml:space="preserve">1.125 </w:t>
      </w:r>
      <w:r w:rsidRPr="00462090">
        <w:rPr>
          <w:rFonts w:ascii="Open Sans" w:hAnsi="Open Sans" w:cs="Open Sans"/>
          <w:sz w:val="18"/>
          <w:szCs w:val="18"/>
        </w:rPr>
        <w:t xml:space="preserve">VA </w:t>
      </w:r>
      <w:bookmarkEnd w:id="0"/>
      <w:r w:rsidRPr="00462090">
        <w:rPr>
          <w:rFonts w:ascii="Open Sans" w:hAnsi="Open Sans" w:cs="Open Sans"/>
          <w:sz w:val="18"/>
          <w:szCs w:val="18"/>
        </w:rPr>
        <w:t xml:space="preserve">a </w:t>
      </w:r>
      <w:proofErr w:type="spellStart"/>
      <w:r w:rsidRPr="00462090">
        <w:rPr>
          <w:rFonts w:ascii="Open Sans" w:hAnsi="Open Sans" w:cs="Open Sans"/>
          <w:sz w:val="18"/>
          <w:szCs w:val="18"/>
        </w:rPr>
        <w:t>Cos.phi</w:t>
      </w:r>
      <w:proofErr w:type="spellEnd"/>
      <w:r w:rsidRPr="00462090">
        <w:rPr>
          <w:rFonts w:ascii="Open Sans" w:hAnsi="Open Sans" w:cs="Open Sans"/>
          <w:sz w:val="18"/>
          <w:szCs w:val="18"/>
        </w:rPr>
        <w:t>. 0.8, commutatore statico, RS232 e USB e spegnimento di emergenza EPO montati di serie</w:t>
      </w:r>
      <w:r w:rsidR="00E20FD1">
        <w:rPr>
          <w:rFonts w:ascii="Open Sans" w:hAnsi="Open Sans" w:cs="Open Sans"/>
          <w:sz w:val="18"/>
          <w:szCs w:val="18"/>
        </w:rPr>
        <w:t xml:space="preserve"> e</w:t>
      </w:r>
      <w:r w:rsidRPr="00462090">
        <w:rPr>
          <w:rFonts w:ascii="Open Sans" w:hAnsi="Open Sans" w:cs="Open Sans"/>
          <w:sz w:val="18"/>
          <w:szCs w:val="18"/>
        </w:rPr>
        <w:t xml:space="preserve"> s</w:t>
      </w:r>
      <w:r w:rsidR="005E7A8B" w:rsidRPr="00462090">
        <w:rPr>
          <w:rFonts w:ascii="Open Sans" w:hAnsi="Open Sans" w:cs="Open Sans"/>
          <w:sz w:val="18"/>
          <w:szCs w:val="18"/>
        </w:rPr>
        <w:t xml:space="preserve">cheda uscita segnali anomalia. </w:t>
      </w:r>
      <w:r w:rsidRPr="00462090">
        <w:rPr>
          <w:rFonts w:ascii="Open Sans" w:hAnsi="Open Sans" w:cs="Open Sans"/>
          <w:sz w:val="18"/>
          <w:szCs w:val="18"/>
        </w:rPr>
        <w:t xml:space="preserve">Completo di </w:t>
      </w:r>
      <w:r w:rsidR="00BD16A6">
        <w:rPr>
          <w:rFonts w:ascii="Open Sans" w:hAnsi="Open Sans" w:cs="Open Sans"/>
          <w:sz w:val="18"/>
          <w:szCs w:val="18"/>
        </w:rPr>
        <w:t xml:space="preserve">contenitore altezza 3 unità modulari </w:t>
      </w:r>
      <w:r w:rsidRPr="00462090">
        <w:rPr>
          <w:rFonts w:ascii="Open Sans" w:hAnsi="Open Sans" w:cs="Open Sans"/>
          <w:sz w:val="18"/>
          <w:szCs w:val="18"/>
        </w:rPr>
        <w:t xml:space="preserve">con </w:t>
      </w:r>
      <w:r w:rsidR="007E33EA">
        <w:rPr>
          <w:rFonts w:ascii="Open Sans" w:hAnsi="Open Sans" w:cs="Open Sans"/>
          <w:sz w:val="18"/>
          <w:szCs w:val="18"/>
        </w:rPr>
        <w:t>6</w:t>
      </w:r>
      <w:r w:rsidRPr="00462090">
        <w:rPr>
          <w:rFonts w:ascii="Open Sans" w:hAnsi="Open Sans" w:cs="Open Sans"/>
          <w:sz w:val="18"/>
          <w:szCs w:val="18"/>
        </w:rPr>
        <w:t xml:space="preserve"> batterie 12</w:t>
      </w:r>
      <w:r w:rsidR="005E7A8B" w:rsidRPr="00462090">
        <w:rPr>
          <w:rFonts w:ascii="Open Sans" w:hAnsi="Open Sans" w:cs="Open Sans"/>
          <w:sz w:val="18"/>
          <w:szCs w:val="18"/>
        </w:rPr>
        <w:t xml:space="preserve"> </w:t>
      </w:r>
      <w:r w:rsidRPr="00462090">
        <w:rPr>
          <w:rFonts w:ascii="Open Sans" w:hAnsi="Open Sans" w:cs="Open Sans"/>
          <w:sz w:val="18"/>
          <w:szCs w:val="18"/>
        </w:rPr>
        <w:t>V</w:t>
      </w:r>
      <w:r w:rsidR="005E7A8B" w:rsidRPr="00462090">
        <w:rPr>
          <w:rFonts w:ascii="Open Sans" w:hAnsi="Open Sans" w:cs="Open Sans"/>
          <w:sz w:val="18"/>
          <w:szCs w:val="18"/>
        </w:rPr>
        <w:t>dc</w:t>
      </w:r>
      <w:r w:rsidRPr="00462090">
        <w:rPr>
          <w:rFonts w:ascii="Open Sans" w:hAnsi="Open Sans" w:cs="Open Sans"/>
          <w:sz w:val="18"/>
          <w:szCs w:val="18"/>
        </w:rPr>
        <w:t xml:space="preserve"> </w:t>
      </w:r>
      <w:r w:rsidR="00BD16A6">
        <w:rPr>
          <w:rFonts w:ascii="Open Sans" w:hAnsi="Open Sans" w:cs="Open Sans"/>
          <w:sz w:val="18"/>
          <w:szCs w:val="18"/>
        </w:rPr>
        <w:t xml:space="preserve">9 </w:t>
      </w:r>
      <w:r w:rsidRPr="00462090">
        <w:rPr>
          <w:rFonts w:ascii="Open Sans" w:hAnsi="Open Sans" w:cs="Open Sans"/>
          <w:sz w:val="18"/>
          <w:szCs w:val="18"/>
        </w:rPr>
        <w:t xml:space="preserve">Ah, interruttore di sezionamento. Altezza totale </w:t>
      </w:r>
      <w:r w:rsidR="00CF0998">
        <w:rPr>
          <w:rFonts w:ascii="Open Sans" w:hAnsi="Open Sans" w:cs="Open Sans"/>
          <w:sz w:val="18"/>
          <w:szCs w:val="18"/>
        </w:rPr>
        <w:t>5</w:t>
      </w:r>
      <w:r w:rsidRPr="00462090">
        <w:rPr>
          <w:rFonts w:ascii="Open Sans" w:hAnsi="Open Sans" w:cs="Open Sans"/>
          <w:sz w:val="18"/>
          <w:szCs w:val="18"/>
        </w:rPr>
        <w:t xml:space="preserve"> unità modulari, peso </w:t>
      </w:r>
      <w:r w:rsidR="005230C7">
        <w:rPr>
          <w:rFonts w:ascii="Open Sans" w:hAnsi="Open Sans" w:cs="Open Sans"/>
          <w:sz w:val="18"/>
          <w:szCs w:val="18"/>
        </w:rPr>
        <w:t>35</w:t>
      </w:r>
      <w:r w:rsidRPr="00462090">
        <w:rPr>
          <w:rFonts w:ascii="Open Sans" w:hAnsi="Open Sans" w:cs="Open Sans"/>
          <w:sz w:val="18"/>
          <w:szCs w:val="18"/>
        </w:rPr>
        <w:t xml:space="preserve"> Kg.</w:t>
      </w:r>
    </w:p>
    <w:p w14:paraId="5AE08525" w14:textId="77777777" w:rsidR="00ED0502" w:rsidRPr="00462090" w:rsidRDefault="00ED0502" w:rsidP="00F54438">
      <w:pPr>
        <w:pStyle w:val="Nessunaspaziatura"/>
        <w:rPr>
          <w:rFonts w:ascii="Open Sans" w:hAnsi="Open Sans" w:cs="Open Sans"/>
          <w:sz w:val="18"/>
          <w:szCs w:val="18"/>
        </w:rPr>
      </w:pPr>
    </w:p>
    <w:p w14:paraId="060699C2" w14:textId="23BE6017" w:rsidR="007A323F" w:rsidRDefault="00ED0502" w:rsidP="00462090">
      <w:pPr>
        <w:pStyle w:val="Nessunaspaziatura"/>
        <w:jc w:val="center"/>
        <w:rPr>
          <w:rFonts w:ascii="Open Sans" w:hAnsi="Open Sans" w:cs="Open Sans"/>
          <w:sz w:val="18"/>
          <w:szCs w:val="18"/>
          <w:u w:val="single"/>
        </w:rPr>
      </w:pPr>
      <w:r w:rsidRPr="00462090">
        <w:rPr>
          <w:rFonts w:ascii="Open Sans" w:hAnsi="Open Sans" w:cs="Open Sans"/>
          <w:sz w:val="18"/>
          <w:szCs w:val="18"/>
          <w:u w:val="single"/>
        </w:rPr>
        <w:t>Le caratteristiche richieste si riferiscono al modello BLUEPRINT EGR</w:t>
      </w:r>
      <w:r w:rsidR="00D1737C" w:rsidRPr="00462090">
        <w:rPr>
          <w:rFonts w:ascii="Open Sans" w:hAnsi="Open Sans" w:cs="Open Sans"/>
          <w:sz w:val="18"/>
          <w:szCs w:val="18"/>
          <w:u w:val="single"/>
        </w:rPr>
        <w:t>TS</w:t>
      </w:r>
      <w:r w:rsidRPr="00462090">
        <w:rPr>
          <w:rFonts w:ascii="Open Sans" w:hAnsi="Open Sans" w:cs="Open Sans"/>
          <w:sz w:val="18"/>
          <w:szCs w:val="18"/>
          <w:u w:val="single"/>
        </w:rPr>
        <w:t>1K</w:t>
      </w:r>
      <w:r w:rsidR="00D1737C" w:rsidRPr="00462090">
        <w:rPr>
          <w:rFonts w:ascii="Open Sans" w:hAnsi="Open Sans" w:cs="Open Sans"/>
          <w:sz w:val="18"/>
          <w:szCs w:val="18"/>
          <w:u w:val="single"/>
        </w:rPr>
        <w:t xml:space="preserve">-SH </w:t>
      </w:r>
      <w:r w:rsidR="007E33EA">
        <w:rPr>
          <w:rFonts w:ascii="Open Sans" w:hAnsi="Open Sans" w:cs="Open Sans"/>
          <w:sz w:val="18"/>
          <w:szCs w:val="18"/>
          <w:u w:val="single"/>
        </w:rPr>
        <w:t>6</w:t>
      </w:r>
      <w:r w:rsidR="00BD16A6">
        <w:rPr>
          <w:rFonts w:ascii="Open Sans" w:hAnsi="Open Sans" w:cs="Open Sans"/>
          <w:sz w:val="18"/>
          <w:szCs w:val="18"/>
          <w:u w:val="single"/>
        </w:rPr>
        <w:t xml:space="preserve"> x 9</w:t>
      </w:r>
      <w:r w:rsidRPr="00462090">
        <w:rPr>
          <w:rFonts w:ascii="Open Sans" w:hAnsi="Open Sans" w:cs="Open Sans"/>
          <w:sz w:val="18"/>
          <w:szCs w:val="18"/>
          <w:u w:val="single"/>
        </w:rPr>
        <w:t xml:space="preserve"> o similare</w:t>
      </w:r>
    </w:p>
    <w:p w14:paraId="59791783" w14:textId="1587EF88" w:rsidR="007E46B7" w:rsidRDefault="007E46B7" w:rsidP="00462090">
      <w:pPr>
        <w:pStyle w:val="Nessunaspaziatura"/>
        <w:jc w:val="center"/>
        <w:rPr>
          <w:rFonts w:ascii="Open Sans" w:hAnsi="Open Sans" w:cs="Open Sans"/>
          <w:sz w:val="18"/>
          <w:szCs w:val="18"/>
          <w:u w:val="single"/>
        </w:rPr>
      </w:pPr>
    </w:p>
    <w:p w14:paraId="1AFD0050" w14:textId="36C8F34E" w:rsidR="007E46B7" w:rsidRDefault="007E46B7" w:rsidP="00462090">
      <w:pPr>
        <w:pStyle w:val="Nessunaspaziatura"/>
        <w:jc w:val="center"/>
        <w:rPr>
          <w:rFonts w:ascii="Open Sans" w:hAnsi="Open Sans" w:cs="Open Sans"/>
          <w:sz w:val="18"/>
          <w:szCs w:val="18"/>
        </w:rPr>
      </w:pPr>
      <w:r>
        <w:rPr>
          <w:rFonts w:ascii="Open Sans" w:hAnsi="Open Sans" w:cs="Open Sans"/>
          <w:noProof/>
          <w:sz w:val="18"/>
          <w:szCs w:val="18"/>
          <w:lang w:eastAsia="it-IT"/>
        </w:rPr>
        <w:drawing>
          <wp:inline distT="0" distB="0" distL="0" distR="0" wp14:anchorId="5CBA7531" wp14:editId="5BD7DD1D">
            <wp:extent cx="3600000" cy="1090800"/>
            <wp:effectExtent l="0" t="0" r="635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GRT01K-SH Front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10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2ABEBE" w14:textId="40E45CD5" w:rsidR="00196429" w:rsidRDefault="00196429" w:rsidP="00462090">
      <w:pPr>
        <w:pStyle w:val="Nessunaspaziatura"/>
        <w:jc w:val="center"/>
        <w:rPr>
          <w:rFonts w:ascii="Open Sans" w:hAnsi="Open Sans" w:cs="Open Sans"/>
          <w:sz w:val="18"/>
          <w:szCs w:val="18"/>
        </w:rPr>
      </w:pPr>
    </w:p>
    <w:p w14:paraId="13CA411B" w14:textId="49033AAA" w:rsidR="00196429" w:rsidRDefault="00196429" w:rsidP="00462090">
      <w:pPr>
        <w:pStyle w:val="Nessunaspaziatura"/>
        <w:jc w:val="center"/>
        <w:rPr>
          <w:rFonts w:ascii="Open Sans" w:hAnsi="Open Sans" w:cs="Open Sans"/>
          <w:sz w:val="18"/>
          <w:szCs w:val="18"/>
        </w:rPr>
      </w:pPr>
      <w:r>
        <w:rPr>
          <w:rFonts w:ascii="Open Sans" w:hAnsi="Open Sans" w:cs="Open Sans"/>
          <w:noProof/>
          <w:sz w:val="18"/>
          <w:szCs w:val="18"/>
          <w:lang w:eastAsia="it-IT"/>
        </w:rPr>
        <w:drawing>
          <wp:inline distT="0" distB="0" distL="0" distR="0" wp14:anchorId="1BEE5CAF" wp14:editId="1BB1B2B3">
            <wp:extent cx="3600000" cy="1180800"/>
            <wp:effectExtent l="0" t="0" r="635" b="635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EGRT01K-SH Rear A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118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C7315E" w14:textId="509BF0E2" w:rsidR="007E46B7" w:rsidRDefault="007E46B7" w:rsidP="00462090">
      <w:pPr>
        <w:pStyle w:val="Nessunaspaziatura"/>
        <w:jc w:val="center"/>
        <w:rPr>
          <w:rFonts w:ascii="Open Sans" w:hAnsi="Open Sans" w:cs="Open Sans"/>
          <w:sz w:val="18"/>
          <w:szCs w:val="18"/>
        </w:rPr>
      </w:pPr>
    </w:p>
    <w:p w14:paraId="0974E8D8" w14:textId="0B2145CA" w:rsidR="007E46B7" w:rsidRDefault="007E46B7" w:rsidP="00462090">
      <w:pPr>
        <w:pStyle w:val="Nessunaspaziatura"/>
        <w:jc w:val="center"/>
        <w:rPr>
          <w:rFonts w:ascii="Open Sans" w:hAnsi="Open Sans" w:cs="Open Sans"/>
          <w:sz w:val="18"/>
          <w:szCs w:val="18"/>
        </w:rPr>
      </w:pPr>
      <w:r>
        <w:rPr>
          <w:rFonts w:ascii="Open Sans" w:hAnsi="Open Sans" w:cs="Open Sans"/>
          <w:noProof/>
          <w:sz w:val="18"/>
          <w:szCs w:val="18"/>
          <w:lang w:eastAsia="it-IT"/>
        </w:rPr>
        <w:drawing>
          <wp:inline distT="0" distB="0" distL="0" distR="0" wp14:anchorId="79E0CDBD" wp14:editId="7DB410C4">
            <wp:extent cx="3600000" cy="1332000"/>
            <wp:effectExtent l="0" t="0" r="635" b="1905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ox Battery Front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133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7F08D0" w14:textId="2281D068" w:rsidR="00196429" w:rsidRDefault="00196429" w:rsidP="00462090">
      <w:pPr>
        <w:pStyle w:val="Nessunaspaziatura"/>
        <w:jc w:val="center"/>
        <w:rPr>
          <w:rFonts w:ascii="Open Sans" w:hAnsi="Open Sans" w:cs="Open Sans"/>
          <w:sz w:val="18"/>
          <w:szCs w:val="18"/>
        </w:rPr>
      </w:pPr>
    </w:p>
    <w:p w14:paraId="6924EC23" w14:textId="1625FCFD" w:rsidR="00196429" w:rsidRPr="007E46B7" w:rsidRDefault="00196429" w:rsidP="00462090">
      <w:pPr>
        <w:pStyle w:val="Nessunaspaziatura"/>
        <w:jc w:val="center"/>
        <w:rPr>
          <w:rFonts w:ascii="Open Sans" w:hAnsi="Open Sans" w:cs="Open Sans"/>
          <w:sz w:val="18"/>
          <w:szCs w:val="18"/>
        </w:rPr>
      </w:pPr>
      <w:r>
        <w:rPr>
          <w:rFonts w:ascii="Open Sans" w:hAnsi="Open Sans" w:cs="Open Sans"/>
          <w:noProof/>
          <w:sz w:val="18"/>
          <w:szCs w:val="18"/>
          <w:lang w:eastAsia="it-IT"/>
        </w:rPr>
        <w:drawing>
          <wp:inline distT="0" distB="0" distL="0" distR="0" wp14:anchorId="4A673C91" wp14:editId="1A155723">
            <wp:extent cx="3600000" cy="1501200"/>
            <wp:effectExtent l="0" t="0" r="635" b="381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ox Battery Rear C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150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96429" w:rsidRPr="007E46B7" w:rsidSect="00A62CC1">
      <w:headerReference w:type="default" r:id="rId10"/>
      <w:pgSz w:w="11900" w:h="16840"/>
      <w:pgMar w:top="1701" w:right="1134" w:bottom="136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2414B0" w14:textId="77777777" w:rsidR="00EC0955" w:rsidRDefault="00EC0955" w:rsidP="007A323F">
      <w:r>
        <w:separator/>
      </w:r>
    </w:p>
  </w:endnote>
  <w:endnote w:type="continuationSeparator" w:id="0">
    <w:p w14:paraId="0068AA75" w14:textId="77777777" w:rsidR="00EC0955" w:rsidRDefault="00EC0955" w:rsidP="007A32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CB2B1B" w14:textId="77777777" w:rsidR="00EC0955" w:rsidRDefault="00EC0955" w:rsidP="007A323F">
      <w:r>
        <w:separator/>
      </w:r>
    </w:p>
  </w:footnote>
  <w:footnote w:type="continuationSeparator" w:id="0">
    <w:p w14:paraId="54879A98" w14:textId="77777777" w:rsidR="00EC0955" w:rsidRDefault="00EC0955" w:rsidP="007A323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F86E23" w14:textId="77777777" w:rsidR="007A323F" w:rsidRDefault="00D0747F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58240" behindDoc="0" locked="0" layoutInCell="1" allowOverlap="1" wp14:anchorId="5EA29642" wp14:editId="1E6B5585">
          <wp:simplePos x="0" y="0"/>
          <wp:positionH relativeFrom="column">
            <wp:posOffset>-705163</wp:posOffset>
          </wp:positionH>
          <wp:positionV relativeFrom="paragraph">
            <wp:posOffset>-435610</wp:posOffset>
          </wp:positionV>
          <wp:extent cx="7656394" cy="10675988"/>
          <wp:effectExtent l="0" t="0" r="1905" b="5080"/>
          <wp:wrapNone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rta intestata Blueprint.ai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56394" cy="106759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6"/>
  <w:proofState w:spelling="clean" w:grammar="clean"/>
  <w:attachedTemplate r:id="rId1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53E4"/>
    <w:rsid w:val="00043688"/>
    <w:rsid w:val="000E0F6A"/>
    <w:rsid w:val="00147BAD"/>
    <w:rsid w:val="00196429"/>
    <w:rsid w:val="003432BC"/>
    <w:rsid w:val="00462090"/>
    <w:rsid w:val="005029F8"/>
    <w:rsid w:val="005230C7"/>
    <w:rsid w:val="005E7A8B"/>
    <w:rsid w:val="00603406"/>
    <w:rsid w:val="006A0E60"/>
    <w:rsid w:val="007A323F"/>
    <w:rsid w:val="007A7273"/>
    <w:rsid w:val="007E33EA"/>
    <w:rsid w:val="007E46B7"/>
    <w:rsid w:val="00836506"/>
    <w:rsid w:val="008924D8"/>
    <w:rsid w:val="008953E4"/>
    <w:rsid w:val="008C2326"/>
    <w:rsid w:val="00905D53"/>
    <w:rsid w:val="009444F4"/>
    <w:rsid w:val="009C15A6"/>
    <w:rsid w:val="009E5177"/>
    <w:rsid w:val="00A62CC1"/>
    <w:rsid w:val="00B02DBC"/>
    <w:rsid w:val="00BD16A6"/>
    <w:rsid w:val="00CF0998"/>
    <w:rsid w:val="00D0747F"/>
    <w:rsid w:val="00D1737C"/>
    <w:rsid w:val="00D208D1"/>
    <w:rsid w:val="00E20FD1"/>
    <w:rsid w:val="00EC0955"/>
    <w:rsid w:val="00ED0502"/>
    <w:rsid w:val="00F16A38"/>
    <w:rsid w:val="00F544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976B178"/>
  <w15:chartTrackingRefBased/>
  <w15:docId w15:val="{26716AA7-DA83-4133-9AF5-402E73D7BD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836506"/>
    <w:pPr>
      <w:spacing w:after="200" w:line="276" w:lineRule="auto"/>
    </w:pPr>
    <w:rPr>
      <w:sz w:val="22"/>
      <w:szCs w:val="22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7A323F"/>
    <w:pPr>
      <w:tabs>
        <w:tab w:val="center" w:pos="4819"/>
        <w:tab w:val="right" w:pos="9638"/>
      </w:tabs>
      <w:spacing w:after="0" w:line="240" w:lineRule="auto"/>
    </w:pPr>
    <w:rPr>
      <w:sz w:val="24"/>
      <w:szCs w:val="24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A323F"/>
  </w:style>
  <w:style w:type="paragraph" w:styleId="Pidipagina">
    <w:name w:val="footer"/>
    <w:basedOn w:val="Normale"/>
    <w:link w:val="PidipaginaCarattere"/>
    <w:uiPriority w:val="99"/>
    <w:unhideWhenUsed/>
    <w:rsid w:val="007A323F"/>
    <w:pPr>
      <w:tabs>
        <w:tab w:val="center" w:pos="4819"/>
        <w:tab w:val="right" w:pos="9638"/>
      </w:tabs>
      <w:spacing w:after="0" w:line="240" w:lineRule="auto"/>
    </w:pPr>
    <w:rPr>
      <w:sz w:val="24"/>
      <w:szCs w:val="24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A323F"/>
  </w:style>
  <w:style w:type="character" w:styleId="Testosegnaposto">
    <w:name w:val="Placeholder Text"/>
    <w:basedOn w:val="Carpredefinitoparagrafo"/>
    <w:uiPriority w:val="99"/>
    <w:semiHidden/>
    <w:rsid w:val="008953E4"/>
    <w:rPr>
      <w:color w:val="808080"/>
    </w:rPr>
  </w:style>
  <w:style w:type="paragraph" w:styleId="Nessunaspaziatura">
    <w:name w:val="No Spacing"/>
    <w:uiPriority w:val="1"/>
    <w:qFormat/>
    <w:rsid w:val="008953E4"/>
    <w:rPr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0221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laudio\Desktop\Carta%20intestata%20Blueprint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Carta intestata Blueprint.dotx</Template>
  <TotalTime>8</TotalTime>
  <Pages>1</Pages>
  <Words>95</Words>
  <Characters>548</Characters>
  <Application>Microsoft Office Word</Application>
  <DocSecurity>0</DocSecurity>
  <Lines>4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Claudio</dc:creator>
  <cp:keywords/>
  <dc:description/>
  <cp:lastModifiedBy>Claudio Cardellini</cp:lastModifiedBy>
  <cp:revision>9</cp:revision>
  <cp:lastPrinted>2021-03-17T12:56:00Z</cp:lastPrinted>
  <dcterms:created xsi:type="dcterms:W3CDTF">2021-07-24T22:11:00Z</dcterms:created>
  <dcterms:modified xsi:type="dcterms:W3CDTF">2023-07-17T14:09:00Z</dcterms:modified>
</cp:coreProperties>
</file>